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27777" w14:textId="303A430D" w:rsidR="003C6373" w:rsidRDefault="003C6373" w:rsidP="003C6373">
      <w:pPr>
        <w:jc w:val="both"/>
      </w:pPr>
      <w:r>
        <w:t xml:space="preserve">Na podlagi Zakona o pogrebni in pokopališki dejavnosti (Uradni list RS, št. 62/16 in 3/22 – </w:t>
      </w:r>
      <w:proofErr w:type="spellStart"/>
      <w:r>
        <w:t>ZDeb</w:t>
      </w:r>
      <w:proofErr w:type="spellEnd"/>
      <w:r>
        <w:t xml:space="preserve">), Odloka o pokopališkem redu v Občini Idrija (Uradni list RS, št. 70/17) in 23. člena Statuta Občine Idrija (Uradni list RS, št. 75/10 – uradno prečiščeno besedilo, 107/13, 13/19 in 202/20) je Občinski svet Občine Idrije na </w:t>
      </w:r>
      <w:r w:rsidR="007729A7">
        <w:t>__</w:t>
      </w:r>
      <w:r>
        <w:t xml:space="preserve"> seji dne </w:t>
      </w:r>
      <w:r w:rsidR="007729A7">
        <w:t xml:space="preserve">____________ </w:t>
      </w:r>
      <w:r>
        <w:t xml:space="preserve">sprejel </w:t>
      </w:r>
    </w:p>
    <w:p w14:paraId="1DA641E0" w14:textId="73D36FF4" w:rsidR="003052EC" w:rsidRDefault="003052EC" w:rsidP="003052EC">
      <w:pPr>
        <w:jc w:val="both"/>
      </w:pPr>
    </w:p>
    <w:p w14:paraId="117ACFC4" w14:textId="00F2AB89" w:rsidR="003C6373" w:rsidRPr="007729A7" w:rsidRDefault="003C6373" w:rsidP="003C6373">
      <w:pPr>
        <w:jc w:val="center"/>
        <w:rPr>
          <w:b/>
          <w:bCs/>
        </w:rPr>
      </w:pPr>
      <w:r w:rsidRPr="007729A7">
        <w:rPr>
          <w:b/>
          <w:bCs/>
        </w:rPr>
        <w:t>S K L E P</w:t>
      </w:r>
    </w:p>
    <w:p w14:paraId="12BB13E6" w14:textId="38C683E2" w:rsidR="003052EC" w:rsidRPr="007729A7" w:rsidRDefault="003052EC" w:rsidP="003052EC">
      <w:pPr>
        <w:jc w:val="center"/>
        <w:rPr>
          <w:b/>
          <w:bCs/>
        </w:rPr>
      </w:pPr>
      <w:r w:rsidRPr="007729A7">
        <w:rPr>
          <w:b/>
          <w:bCs/>
        </w:rPr>
        <w:t xml:space="preserve">o cenah </w:t>
      </w:r>
      <w:r w:rsidR="00B6322D" w:rsidRPr="007729A7">
        <w:rPr>
          <w:b/>
          <w:bCs/>
        </w:rPr>
        <w:t>grobnin</w:t>
      </w:r>
      <w:r w:rsidR="003C6373" w:rsidRPr="007729A7">
        <w:rPr>
          <w:b/>
          <w:bCs/>
        </w:rPr>
        <w:t xml:space="preserve"> v Občini Idrija</w:t>
      </w:r>
      <w:r w:rsidR="00B6322D" w:rsidRPr="007729A7">
        <w:rPr>
          <w:b/>
          <w:bCs/>
        </w:rPr>
        <w:t xml:space="preserve"> </w:t>
      </w:r>
    </w:p>
    <w:p w14:paraId="72F12385" w14:textId="7272E0F8" w:rsidR="003052EC" w:rsidRDefault="003052EC" w:rsidP="003052EC">
      <w:pPr>
        <w:spacing w:after="0" w:line="240" w:lineRule="auto"/>
      </w:pPr>
    </w:p>
    <w:p w14:paraId="3C2D9131" w14:textId="41738BA1" w:rsidR="003052EC" w:rsidRDefault="003052EC" w:rsidP="003052EC">
      <w:pPr>
        <w:spacing w:after="0" w:line="240" w:lineRule="auto"/>
        <w:jc w:val="center"/>
      </w:pPr>
      <w:r>
        <w:t>I.</w:t>
      </w:r>
    </w:p>
    <w:p w14:paraId="08C080E6" w14:textId="5C1DBB97" w:rsidR="003052EC" w:rsidRDefault="003052EC" w:rsidP="003052EC">
      <w:pPr>
        <w:spacing w:after="0" w:line="240" w:lineRule="auto"/>
        <w:jc w:val="center"/>
      </w:pPr>
    </w:p>
    <w:p w14:paraId="418D365D" w14:textId="3D31638E" w:rsidR="003C6373" w:rsidRDefault="003052EC" w:rsidP="003052EC">
      <w:pPr>
        <w:spacing w:after="0" w:line="240" w:lineRule="auto"/>
        <w:jc w:val="both"/>
      </w:pPr>
      <w:r>
        <w:t>Občinski svet Občine Idrija potrjuje</w:t>
      </w:r>
      <w:r w:rsidR="003C6373">
        <w:t xml:space="preserve"> cene </w:t>
      </w:r>
      <w:r w:rsidR="00B6322D">
        <w:t xml:space="preserve">grobnin v </w:t>
      </w:r>
      <w:r w:rsidR="003C6373">
        <w:t>Občin</w:t>
      </w:r>
      <w:r w:rsidR="00B6322D">
        <w:t>i</w:t>
      </w:r>
      <w:r w:rsidR="003C6373">
        <w:t xml:space="preserve"> Idrija</w:t>
      </w:r>
      <w:r w:rsidR="00B6322D">
        <w:t xml:space="preserve"> na naslednjih pokopališčih: Idrija, Spodnja Idrija in Godovič</w:t>
      </w:r>
      <w:r w:rsidR="003C6373">
        <w:t>:</w:t>
      </w:r>
    </w:p>
    <w:p w14:paraId="6E28D12D" w14:textId="77777777" w:rsidR="003C6373" w:rsidRDefault="003C6373" w:rsidP="003052EC">
      <w:pPr>
        <w:spacing w:after="0" w:line="240" w:lineRule="auto"/>
        <w:jc w:val="both"/>
      </w:pPr>
    </w:p>
    <w:p w14:paraId="5DA02FF9" w14:textId="77777777" w:rsidR="00B6322D" w:rsidRPr="0045451D" w:rsidRDefault="00B6322D" w:rsidP="00B6322D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1"/>
        <w:gridCol w:w="3309"/>
        <w:gridCol w:w="3012"/>
      </w:tblGrid>
      <w:tr w:rsidR="00B6322D" w:rsidRPr="0045451D" w14:paraId="24C4845F" w14:textId="77777777" w:rsidTr="00632E81">
        <w:trPr>
          <w:trHeight w:val="705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655D3F9E" w14:textId="77777777" w:rsidR="00B6322D" w:rsidRPr="0045451D" w:rsidRDefault="00B6322D" w:rsidP="00632E81">
            <w:pPr>
              <w:rPr>
                <w:rFonts w:eastAsia="Times New Roman" w:cs="Calibri"/>
                <w:b/>
                <w:bCs/>
                <w:color w:val="000000"/>
                <w:lang w:eastAsia="sl-SI"/>
              </w:rPr>
            </w:pPr>
            <w:r w:rsidRPr="0045451D">
              <w:rPr>
                <w:rFonts w:eastAsia="Times New Roman" w:cs="Calibri"/>
                <w:b/>
                <w:bCs/>
                <w:color w:val="000000"/>
                <w:lang w:eastAsia="sl-SI"/>
              </w:rPr>
              <w:t>vrsta groba</w:t>
            </w:r>
          </w:p>
        </w:tc>
        <w:tc>
          <w:tcPr>
            <w:tcW w:w="1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  <w:hideMark/>
          </w:tcPr>
          <w:p w14:paraId="455E7A46" w14:textId="77777777" w:rsidR="00B6322D" w:rsidRPr="0045451D" w:rsidRDefault="00B6322D" w:rsidP="00632E81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sl-SI"/>
              </w:rPr>
            </w:pPr>
            <w:r w:rsidRPr="0045451D">
              <w:rPr>
                <w:rFonts w:eastAsia="Times New Roman" w:cs="Calibri"/>
                <w:b/>
                <w:bCs/>
                <w:color w:val="000000"/>
                <w:lang w:eastAsia="sl-SI"/>
              </w:rPr>
              <w:t>letna cena najema grobna v € brez DDV</w:t>
            </w:r>
          </w:p>
        </w:tc>
        <w:tc>
          <w:tcPr>
            <w:tcW w:w="1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  <w:hideMark/>
          </w:tcPr>
          <w:p w14:paraId="54859C28" w14:textId="77777777" w:rsidR="00B6322D" w:rsidRPr="0045451D" w:rsidRDefault="00B6322D" w:rsidP="00632E81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sl-SI"/>
              </w:rPr>
            </w:pPr>
            <w:r w:rsidRPr="0045451D">
              <w:rPr>
                <w:rFonts w:eastAsia="Times New Roman" w:cs="Calibri"/>
                <w:b/>
                <w:bCs/>
                <w:color w:val="000000"/>
                <w:lang w:eastAsia="sl-SI"/>
              </w:rPr>
              <w:t>letna cena najema grobna v € z DDV</w:t>
            </w:r>
          </w:p>
        </w:tc>
      </w:tr>
      <w:tr w:rsidR="00B6322D" w:rsidRPr="0045451D" w14:paraId="59669941" w14:textId="77777777" w:rsidTr="00632E81">
        <w:trPr>
          <w:trHeight w:val="30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70230" w14:textId="77777777" w:rsidR="00B6322D" w:rsidRPr="0045451D" w:rsidRDefault="00B6322D" w:rsidP="00632E81">
            <w:pPr>
              <w:rPr>
                <w:rFonts w:eastAsia="Times New Roman" w:cs="Calibri"/>
                <w:color w:val="000000"/>
                <w:lang w:eastAsia="sl-SI"/>
              </w:rPr>
            </w:pPr>
            <w:r w:rsidRPr="0045451D">
              <w:rPr>
                <w:rFonts w:eastAsia="Times New Roman" w:cs="Calibri"/>
                <w:color w:val="000000"/>
                <w:lang w:eastAsia="sl-SI"/>
              </w:rPr>
              <w:t>Enojni</w:t>
            </w:r>
          </w:p>
        </w:tc>
        <w:tc>
          <w:tcPr>
            <w:tcW w:w="1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B9E76" w14:textId="77777777" w:rsidR="00B6322D" w:rsidRPr="00606157" w:rsidRDefault="00B6322D" w:rsidP="00632E81">
            <w:pPr>
              <w:jc w:val="center"/>
              <w:rPr>
                <w:rFonts w:eastAsia="Times New Roman" w:cs="Calibri"/>
                <w:lang w:eastAsia="sl-SI"/>
              </w:rPr>
            </w:pPr>
            <w:r w:rsidRPr="00606157">
              <w:rPr>
                <w:rFonts w:eastAsia="Times New Roman" w:cs="Calibri"/>
                <w:lang w:eastAsia="sl-SI"/>
              </w:rPr>
              <w:t>29,84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B0975" w14:textId="77777777" w:rsidR="00B6322D" w:rsidRPr="00D762C3" w:rsidRDefault="00B6322D" w:rsidP="00632E81">
            <w:pPr>
              <w:jc w:val="center"/>
              <w:rPr>
                <w:rFonts w:eastAsia="Times New Roman" w:cs="Calibri"/>
                <w:lang w:eastAsia="sl-SI"/>
              </w:rPr>
            </w:pPr>
            <w:r>
              <w:rPr>
                <w:rFonts w:eastAsia="Times New Roman" w:cs="Calibri"/>
                <w:lang w:eastAsia="sl-SI"/>
              </w:rPr>
              <w:t>36,40</w:t>
            </w:r>
          </w:p>
        </w:tc>
      </w:tr>
      <w:tr w:rsidR="00B6322D" w:rsidRPr="0045451D" w14:paraId="63592C2B" w14:textId="77777777" w:rsidTr="00632E81">
        <w:trPr>
          <w:trHeight w:val="30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244F4" w14:textId="77777777" w:rsidR="00B6322D" w:rsidRPr="0045451D" w:rsidRDefault="00B6322D" w:rsidP="00632E81">
            <w:pPr>
              <w:rPr>
                <w:rFonts w:eastAsia="Times New Roman" w:cs="Calibri"/>
                <w:color w:val="000000"/>
                <w:lang w:eastAsia="sl-SI"/>
              </w:rPr>
            </w:pPr>
            <w:r w:rsidRPr="0045451D">
              <w:rPr>
                <w:rFonts w:eastAsia="Times New Roman" w:cs="Calibri"/>
                <w:color w:val="000000"/>
                <w:lang w:eastAsia="sl-SI"/>
              </w:rPr>
              <w:t>Dvojni</w:t>
            </w:r>
          </w:p>
        </w:tc>
        <w:tc>
          <w:tcPr>
            <w:tcW w:w="1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C2585" w14:textId="77777777" w:rsidR="00B6322D" w:rsidRPr="00606157" w:rsidRDefault="00B6322D" w:rsidP="00632E81">
            <w:pPr>
              <w:jc w:val="center"/>
              <w:rPr>
                <w:rFonts w:eastAsia="Times New Roman" w:cs="Calibri"/>
                <w:lang w:eastAsia="sl-SI"/>
              </w:rPr>
            </w:pPr>
            <w:r w:rsidRPr="00606157">
              <w:rPr>
                <w:rFonts w:eastAsia="Times New Roman" w:cs="Calibri"/>
                <w:lang w:eastAsia="sl-SI"/>
              </w:rPr>
              <w:t>53,71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85A32" w14:textId="77777777" w:rsidR="00B6322D" w:rsidRPr="00D762C3" w:rsidRDefault="00B6322D" w:rsidP="00632E81">
            <w:pPr>
              <w:jc w:val="center"/>
              <w:rPr>
                <w:rFonts w:eastAsia="Times New Roman" w:cs="Calibri"/>
                <w:lang w:eastAsia="sl-SI"/>
              </w:rPr>
            </w:pPr>
            <w:r>
              <w:rPr>
                <w:rFonts w:eastAsia="Times New Roman" w:cs="Calibri"/>
                <w:lang w:eastAsia="sl-SI"/>
              </w:rPr>
              <w:t>65,53</w:t>
            </w:r>
          </w:p>
        </w:tc>
      </w:tr>
      <w:tr w:rsidR="00B6322D" w:rsidRPr="0045451D" w14:paraId="362E60B9" w14:textId="77777777" w:rsidTr="00632E81">
        <w:trPr>
          <w:trHeight w:val="30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5F0F" w14:textId="77777777" w:rsidR="00B6322D" w:rsidRPr="0045451D" w:rsidRDefault="00B6322D" w:rsidP="00632E81">
            <w:pPr>
              <w:rPr>
                <w:rFonts w:eastAsia="Times New Roman" w:cs="Calibri"/>
                <w:color w:val="000000"/>
                <w:lang w:eastAsia="sl-SI"/>
              </w:rPr>
            </w:pPr>
            <w:r w:rsidRPr="0045451D">
              <w:rPr>
                <w:rFonts w:eastAsia="Times New Roman" w:cs="Calibri"/>
                <w:color w:val="000000"/>
                <w:lang w:eastAsia="sl-SI"/>
              </w:rPr>
              <w:t>Žarni</w:t>
            </w:r>
            <w:r>
              <w:rPr>
                <w:rFonts w:eastAsia="Times New Roman" w:cs="Calibri"/>
                <w:color w:val="000000"/>
                <w:lang w:eastAsia="sl-SI"/>
              </w:rPr>
              <w:t>*</w:t>
            </w:r>
          </w:p>
        </w:tc>
        <w:tc>
          <w:tcPr>
            <w:tcW w:w="1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BC2CC" w14:textId="77777777" w:rsidR="00B6322D" w:rsidRPr="00606157" w:rsidRDefault="00B6322D" w:rsidP="00632E81">
            <w:pPr>
              <w:jc w:val="center"/>
              <w:rPr>
                <w:rFonts w:eastAsia="Times New Roman" w:cs="Calibri"/>
                <w:lang w:eastAsia="sl-SI"/>
              </w:rPr>
            </w:pPr>
            <w:r w:rsidRPr="00606157">
              <w:rPr>
                <w:rFonts w:eastAsia="Times New Roman" w:cs="Calibri"/>
                <w:lang w:eastAsia="sl-SI"/>
              </w:rPr>
              <w:t>23,87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D1229" w14:textId="77777777" w:rsidR="00B6322D" w:rsidRPr="00D762C3" w:rsidRDefault="00B6322D" w:rsidP="00632E81">
            <w:pPr>
              <w:jc w:val="center"/>
              <w:rPr>
                <w:rFonts w:eastAsia="Times New Roman" w:cs="Calibri"/>
                <w:lang w:eastAsia="sl-SI"/>
              </w:rPr>
            </w:pPr>
            <w:r>
              <w:rPr>
                <w:rFonts w:eastAsia="Times New Roman" w:cs="Calibri"/>
                <w:lang w:eastAsia="sl-SI"/>
              </w:rPr>
              <w:t>29,12</w:t>
            </w:r>
          </w:p>
        </w:tc>
      </w:tr>
    </w:tbl>
    <w:p w14:paraId="2C416B08" w14:textId="77777777" w:rsidR="00B6322D" w:rsidRDefault="00B6322D" w:rsidP="00B6322D">
      <w:r>
        <w:t>*med žarne grobove sodijo: talni, zidni in otroški</w:t>
      </w:r>
    </w:p>
    <w:p w14:paraId="1C4E88CC" w14:textId="451B07C5" w:rsidR="003052EC" w:rsidRDefault="003052EC" w:rsidP="003052EC">
      <w:pPr>
        <w:spacing w:after="0" w:line="240" w:lineRule="auto"/>
        <w:jc w:val="both"/>
      </w:pPr>
    </w:p>
    <w:p w14:paraId="342C3BE0" w14:textId="77777777" w:rsidR="003052EC" w:rsidRDefault="003052EC" w:rsidP="003052EC">
      <w:pPr>
        <w:spacing w:after="0" w:line="240" w:lineRule="auto"/>
        <w:jc w:val="center"/>
      </w:pPr>
      <w:r>
        <w:t>II.</w:t>
      </w:r>
    </w:p>
    <w:p w14:paraId="06F345C6" w14:textId="77777777" w:rsidR="003052EC" w:rsidRDefault="003052EC" w:rsidP="003052EC">
      <w:pPr>
        <w:spacing w:after="0" w:line="240" w:lineRule="auto"/>
        <w:jc w:val="both"/>
      </w:pPr>
    </w:p>
    <w:p w14:paraId="30B1A182" w14:textId="51033E93" w:rsidR="003052EC" w:rsidRDefault="003052EC" w:rsidP="003052EC">
      <w:pPr>
        <w:spacing w:after="0" w:line="240" w:lineRule="auto"/>
        <w:jc w:val="both"/>
      </w:pPr>
      <w:r>
        <w:t>Cene veljajo</w:t>
      </w:r>
      <w:r w:rsidR="00B6322D">
        <w:t xml:space="preserve"> za obračun</w:t>
      </w:r>
      <w:r w:rsidR="00800BA5">
        <w:t xml:space="preserve"> grobnin za </w:t>
      </w:r>
      <w:r w:rsidR="00B6322D">
        <w:t>leto 2023 in</w:t>
      </w:r>
      <w:r>
        <w:t xml:space="preserve"> </w:t>
      </w:r>
      <w:r w:rsidR="00800BA5">
        <w:t>naprej</w:t>
      </w:r>
      <w:r w:rsidR="003C6373">
        <w:t>.</w:t>
      </w:r>
    </w:p>
    <w:p w14:paraId="3DD82958" w14:textId="2BE9D28E" w:rsidR="003052EC" w:rsidRDefault="003052EC" w:rsidP="003052EC">
      <w:pPr>
        <w:spacing w:after="0" w:line="240" w:lineRule="auto"/>
      </w:pPr>
    </w:p>
    <w:p w14:paraId="54F8DE52" w14:textId="2001CF0D" w:rsidR="003052EC" w:rsidRDefault="003052EC" w:rsidP="003052EC">
      <w:pPr>
        <w:spacing w:after="0" w:line="240" w:lineRule="auto"/>
      </w:pPr>
    </w:p>
    <w:p w14:paraId="0070F4ED" w14:textId="308B2C0D" w:rsidR="003052EC" w:rsidRDefault="003052EC" w:rsidP="003052EC">
      <w:pPr>
        <w:spacing w:after="0" w:line="240" w:lineRule="auto"/>
      </w:pPr>
      <w:r>
        <w:t>Številka:</w:t>
      </w:r>
    </w:p>
    <w:p w14:paraId="6625BEF8" w14:textId="76B6DFFE" w:rsidR="003052EC" w:rsidRDefault="003052EC" w:rsidP="003052EC">
      <w:pPr>
        <w:spacing w:after="0" w:line="240" w:lineRule="auto"/>
      </w:pPr>
      <w:r>
        <w:t>Idrija, dne</w:t>
      </w:r>
    </w:p>
    <w:p w14:paraId="60BC0C95" w14:textId="293B8CF7" w:rsidR="003052EC" w:rsidRDefault="003052EC" w:rsidP="003052EC">
      <w:pPr>
        <w:spacing w:after="0" w:line="240" w:lineRule="auto"/>
      </w:pPr>
    </w:p>
    <w:p w14:paraId="2D788438" w14:textId="77777777" w:rsidR="003052EC" w:rsidRPr="00BC547E" w:rsidRDefault="003052EC" w:rsidP="003052EC">
      <w:pPr>
        <w:spacing w:after="0" w:line="240" w:lineRule="auto"/>
        <w:ind w:left="6372" w:firstLine="708"/>
      </w:pPr>
      <w:r w:rsidRPr="00BC547E">
        <w:t xml:space="preserve">       Župan</w:t>
      </w:r>
    </w:p>
    <w:p w14:paraId="037535A2" w14:textId="011F46B0" w:rsidR="003052EC" w:rsidRPr="00BC547E" w:rsidRDefault="003052EC" w:rsidP="003052EC">
      <w:pPr>
        <w:spacing w:after="0" w:line="240" w:lineRule="auto"/>
        <w:ind w:left="6372" w:firstLine="708"/>
      </w:pPr>
      <w:r>
        <w:t xml:space="preserve">  </w:t>
      </w:r>
      <w:r w:rsidRPr="00BC547E">
        <w:t xml:space="preserve">Občine </w:t>
      </w:r>
      <w:r>
        <w:t>Idrija</w:t>
      </w:r>
    </w:p>
    <w:p w14:paraId="3EB7A6CC" w14:textId="5F30A5F0" w:rsidR="00C91787" w:rsidRDefault="003052EC" w:rsidP="003052EC">
      <w:pPr>
        <w:spacing w:after="0" w:line="240" w:lineRule="auto"/>
        <w:ind w:left="6372" w:firstLine="708"/>
      </w:pPr>
      <w:r w:rsidRPr="00BC547E">
        <w:t xml:space="preserve"> </w:t>
      </w:r>
      <w:r>
        <w:t>Tomaž Vencelj</w:t>
      </w:r>
    </w:p>
    <w:sectPr w:rsidR="00C91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24FB8"/>
    <w:multiLevelType w:val="hybridMultilevel"/>
    <w:tmpl w:val="DB5605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381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830"/>
    <w:rsid w:val="001C404F"/>
    <w:rsid w:val="003052EC"/>
    <w:rsid w:val="003C6373"/>
    <w:rsid w:val="005602A8"/>
    <w:rsid w:val="006F1235"/>
    <w:rsid w:val="007729A7"/>
    <w:rsid w:val="00800BA5"/>
    <w:rsid w:val="00825830"/>
    <w:rsid w:val="008937EC"/>
    <w:rsid w:val="00B175F1"/>
    <w:rsid w:val="00B3671C"/>
    <w:rsid w:val="00B6322D"/>
    <w:rsid w:val="00C91787"/>
    <w:rsid w:val="00DB73BD"/>
    <w:rsid w:val="00E2712B"/>
    <w:rsid w:val="00F1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8162C"/>
  <w15:chartTrackingRefBased/>
  <w15:docId w15:val="{1E32A31F-3AD7-4414-95C8-D357BC317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25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7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Šen Kreže</dc:creator>
  <cp:keywords/>
  <dc:description/>
  <cp:lastModifiedBy>Gregor Prezelj</cp:lastModifiedBy>
  <cp:revision>9</cp:revision>
  <dcterms:created xsi:type="dcterms:W3CDTF">2023-04-03T07:36:00Z</dcterms:created>
  <dcterms:modified xsi:type="dcterms:W3CDTF">2023-04-03T12:53:00Z</dcterms:modified>
</cp:coreProperties>
</file>